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E7" w:rsidRDefault="004D10DA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VII TURNIEJ SZKÓŁ W SPORTACH WĘDKARSKICH</w:t>
      </w:r>
    </w:p>
    <w:p w:rsidR="005044E7" w:rsidRDefault="004D10DA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 pod Patronatem Koła nr 33 „Niedźwiadek” Sokołów Młp.</w:t>
      </w:r>
    </w:p>
    <w:p w:rsidR="005044E7" w:rsidRDefault="005044E7">
      <w:pPr>
        <w:jc w:val="center"/>
        <w:rPr>
          <w:rFonts w:cs="Aharoni"/>
          <w:b/>
          <w:i/>
          <w:sz w:val="28"/>
          <w:szCs w:val="28"/>
        </w:rPr>
      </w:pPr>
    </w:p>
    <w:p w:rsidR="005044E7" w:rsidRDefault="004D10DA">
      <w:r>
        <w:t xml:space="preserve"> 1) </w:t>
      </w:r>
      <w:r>
        <w:rPr>
          <w:b/>
        </w:rPr>
        <w:t>Cel organizacji turnieju</w:t>
      </w:r>
      <w:r>
        <w:t xml:space="preserve"> – propagowanie sportu wędkarskiego wśród dzieci i młodzieży, stworzenie dodatkowej oferty pozwalającej w aktywny sposób spędzić czas wolny – bez komputera, nudy i w grupie rówieśników o podobnych zamiłowaniach.</w:t>
      </w:r>
    </w:p>
    <w:p w:rsidR="005044E7" w:rsidRDefault="004D10DA">
      <w:r>
        <w:t xml:space="preserve"> 2) </w:t>
      </w:r>
      <w:r>
        <w:rPr>
          <w:b/>
        </w:rPr>
        <w:t>Prawo startu</w:t>
      </w:r>
      <w:r>
        <w:t xml:space="preserve"> w turnieju mają uczniowie s</w:t>
      </w:r>
      <w:r>
        <w:t>zkół podstawowych i gimnazjalnych, posiadający ważne legitymacje szkolne. Przedział wiekowy uczestników – od 9 do 16 roku życia.</w:t>
      </w:r>
      <w:r>
        <w:br/>
        <w:t xml:space="preserve"> Drużynę stanowi – 2 lub 3 zawodników + opiekun.</w:t>
      </w:r>
    </w:p>
    <w:p w:rsidR="005044E7" w:rsidRDefault="004D10DA">
      <w:r>
        <w:t xml:space="preserve"> 3) </w:t>
      </w:r>
      <w:r>
        <w:rPr>
          <w:b/>
        </w:rPr>
        <w:t>Zawodnicy</w:t>
      </w:r>
      <w:r>
        <w:t xml:space="preserve"> startują w kategoriach:</w:t>
      </w:r>
    </w:p>
    <w:p w:rsidR="005044E7" w:rsidRDefault="004D10DA">
      <w:r>
        <w:t xml:space="preserve"> *,,najlepsza szkoła” – drużyny 3 osobow</w:t>
      </w:r>
      <w:r>
        <w:t>e (skład drużyny dowolny)                                           *,,najlepszy zawodnik” – klasyfikacja indywidualna</w:t>
      </w:r>
    </w:p>
    <w:p w:rsidR="005044E7" w:rsidRDefault="004D10DA">
      <w:r>
        <w:t xml:space="preserve"> 4) </w:t>
      </w:r>
      <w:r>
        <w:rPr>
          <w:b/>
        </w:rPr>
        <w:t xml:space="preserve">W ramach </w:t>
      </w:r>
      <w:r>
        <w:t>turnieju zawodnicy rozegrają 1 konkurencję, która obejmie:</w:t>
      </w:r>
    </w:p>
    <w:p w:rsidR="005044E7" w:rsidRDefault="004D10DA">
      <w:r>
        <w:t xml:space="preserve"> * konkurencja   – wędkarskie zawody spławikowe – 3h </w:t>
      </w:r>
    </w:p>
    <w:p w:rsidR="005044E7" w:rsidRDefault="004D10DA">
      <w:r>
        <w:t xml:space="preserve">5) </w:t>
      </w:r>
      <w:r>
        <w:rPr>
          <w:b/>
        </w:rPr>
        <w:t>Punktacj</w:t>
      </w:r>
      <w:r>
        <w:rPr>
          <w:b/>
        </w:rPr>
        <w:t>a turnieju</w:t>
      </w:r>
      <w:r>
        <w:t>: za wagę złowionej ryby 1g=1 punkt</w:t>
      </w:r>
    </w:p>
    <w:p w:rsidR="005044E7" w:rsidRDefault="004D10DA">
      <w:r>
        <w:t xml:space="preserve"> 6</w:t>
      </w:r>
      <w:r>
        <w:rPr>
          <w:b/>
        </w:rPr>
        <w:t>) Nagradzanie uczestników turnieju</w:t>
      </w:r>
      <w:r>
        <w:t xml:space="preserve">: </w:t>
      </w:r>
    </w:p>
    <w:p w:rsidR="005044E7" w:rsidRDefault="004D10DA">
      <w:r>
        <w:t xml:space="preserve">* kategoria ,,najlepsza szkoła” (szkoły podstawowe i gimnazja) miejsca od I do III – pamiątkowe puchary  i dyplomy </w:t>
      </w:r>
    </w:p>
    <w:p w:rsidR="005044E7" w:rsidRDefault="004D10DA">
      <w:r>
        <w:t xml:space="preserve">* kategoria ,,najlepszy zawodnik” (szkoły podstawowe i </w:t>
      </w:r>
      <w:r>
        <w:t xml:space="preserve">gimnazja) miejsca od I do III – pamiątkowe puchary, dyplomy </w:t>
      </w:r>
    </w:p>
    <w:p w:rsidR="005044E7" w:rsidRDefault="004D10DA">
      <w:r>
        <w:t xml:space="preserve"> 7) </w:t>
      </w:r>
      <w:r>
        <w:rPr>
          <w:b/>
        </w:rPr>
        <w:t>Po zakończeniu</w:t>
      </w:r>
      <w:r>
        <w:t xml:space="preserve"> turnieju przewidziane jest wspólne ognisko wędkarskie</w:t>
      </w:r>
    </w:p>
    <w:p w:rsidR="005044E7" w:rsidRDefault="004D10DA">
      <w:r>
        <w:t xml:space="preserve"> 8</w:t>
      </w:r>
      <w:r>
        <w:rPr>
          <w:b/>
        </w:rPr>
        <w:t>) Terminarz rozgrywek</w:t>
      </w:r>
      <w:r>
        <w:t>:</w:t>
      </w:r>
    </w:p>
    <w:p w:rsidR="005044E7" w:rsidRDefault="004D10DA">
      <w:r>
        <w:t xml:space="preserve"> </w:t>
      </w:r>
      <w:r>
        <w:rPr>
          <w:b/>
        </w:rPr>
        <w:t xml:space="preserve">* 15.06.2019r ( sobota) –Zalew Niedźwiadek – zbiórka od strony lasku –  godzina 9:00 </w:t>
      </w:r>
    </w:p>
    <w:p w:rsidR="005044E7" w:rsidRDefault="004D10DA">
      <w:r>
        <w:rPr>
          <w:b/>
          <w:i/>
        </w:rPr>
        <w:t>TURNIEJ SZ</w:t>
      </w:r>
      <w:r>
        <w:rPr>
          <w:b/>
          <w:i/>
        </w:rPr>
        <w:t>KÓŁ W SPORTACH WĘDKARSKICH REGULAMIN KONKURENCJ                            *</w:t>
      </w:r>
      <w:r>
        <w:t xml:space="preserve">Konkurencja nr 1 – wędkarskie zawody spławikowe Zawodnicy rozgrywają jedną turę zawodów. Czas tury – 3 godziny. Dozwolony połów tylko na jedną wędkę. Zawody rozgrywane w wariancie </w:t>
      </w:r>
      <w:r>
        <w:t>,,żywa ryba”. Zawodnik zobowiązany jest do posiadania siatki, do przetrzymywania złowionych ryb. Po zakończeniu zawodów ryby zostają wpuszczane z powrotem do wody. Zawodnik zobowiązany jest także do posiadania przyrządu do wyjęcia haczyka, (głęboko zacięta</w:t>
      </w:r>
      <w:r>
        <w:t xml:space="preserve"> ryba – tzw. wypychacz). Stanowiska losują zawodnicy. Punktacja zawodów: 1g złowionej ryby = 1pkt. Zawody rozgrywane są według RAPR. O kolejności zajętego miejsca decyduje większa waga ryb zawodnika. W kategorii najlepszej szkoły liczy się suma złowionych </w:t>
      </w:r>
      <w:r>
        <w:t>ryb przez  zawodników z danej drużyny. W kategorii najlepszy zawodnik liczy się indywidualna waga złowionych ryb przez zawodnika.</w:t>
      </w:r>
    </w:p>
    <w:p w:rsidR="005044E7" w:rsidRDefault="004D10DA">
      <w:r>
        <w:br w:type="page"/>
      </w:r>
      <w:bookmarkStart w:id="0" w:name="_GoBack"/>
      <w:bookmarkEnd w:id="0"/>
      <w:r>
        <w:lastRenderedPageBreak/>
        <w:t>……………………………………………………..</w:t>
      </w:r>
    </w:p>
    <w:p w:rsidR="005044E7" w:rsidRDefault="004D10DA">
      <w:r>
        <w:t xml:space="preserve">                (pieczęć szkoły)</w:t>
      </w:r>
    </w:p>
    <w:p w:rsidR="005044E7" w:rsidRDefault="005044E7"/>
    <w:p w:rsidR="005044E7" w:rsidRDefault="004D1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ZGŁOSZENIOWA</w:t>
      </w:r>
    </w:p>
    <w:p w:rsidR="005044E7" w:rsidRDefault="004D10DA">
      <w:pPr>
        <w:rPr>
          <w:sz w:val="28"/>
          <w:szCs w:val="28"/>
        </w:rPr>
      </w:pPr>
      <w:r>
        <w:rPr>
          <w:sz w:val="28"/>
          <w:szCs w:val="28"/>
        </w:rPr>
        <w:t>Zgłaszam n/w uczniów szkoły………………………………………………………</w:t>
      </w:r>
      <w:r>
        <w:rPr>
          <w:sz w:val="28"/>
          <w:szCs w:val="28"/>
        </w:rPr>
        <w:t>……………………..</w:t>
      </w:r>
    </w:p>
    <w:p w:rsidR="005044E7" w:rsidRDefault="004D10DA">
      <w:pPr>
        <w:rPr>
          <w:sz w:val="28"/>
          <w:szCs w:val="28"/>
        </w:rPr>
      </w:pPr>
      <w:r>
        <w:rPr>
          <w:sz w:val="28"/>
          <w:szCs w:val="28"/>
        </w:rPr>
        <w:t>Do udziału w TURNIEJU SZKÓŁ W SPORTACH WĘDKARSKICH:</w:t>
      </w:r>
    </w:p>
    <w:p w:rsidR="005044E7" w:rsidRDefault="005044E7">
      <w:pPr>
        <w:rPr>
          <w:sz w:val="28"/>
          <w:szCs w:val="28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044E7">
        <w:tc>
          <w:tcPr>
            <w:tcW w:w="817" w:type="dxa"/>
            <w:shd w:val="clear" w:color="auto" w:fill="auto"/>
          </w:tcPr>
          <w:p w:rsidR="005044E7" w:rsidRDefault="004D10DA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L.P.</w:t>
            </w:r>
          </w:p>
        </w:tc>
        <w:tc>
          <w:tcPr>
            <w:tcW w:w="5324" w:type="dxa"/>
            <w:shd w:val="clear" w:color="auto" w:fill="auto"/>
          </w:tcPr>
          <w:p w:rsidR="005044E7" w:rsidRDefault="004D10D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:rsidR="005044E7" w:rsidRDefault="004D10D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DATA URODZENIA</w:t>
            </w:r>
          </w:p>
        </w:tc>
      </w:tr>
      <w:tr w:rsidR="005044E7">
        <w:tc>
          <w:tcPr>
            <w:tcW w:w="817" w:type="dxa"/>
            <w:shd w:val="clear" w:color="auto" w:fill="auto"/>
          </w:tcPr>
          <w:p w:rsidR="005044E7" w:rsidRDefault="004D1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044E7" w:rsidRDefault="005044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24" w:type="dxa"/>
            <w:shd w:val="clear" w:color="auto" w:fill="auto"/>
          </w:tcPr>
          <w:p w:rsidR="005044E7" w:rsidRDefault="005044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5044E7" w:rsidRDefault="005044E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044E7">
        <w:tc>
          <w:tcPr>
            <w:tcW w:w="817" w:type="dxa"/>
            <w:shd w:val="clear" w:color="auto" w:fill="auto"/>
          </w:tcPr>
          <w:p w:rsidR="005044E7" w:rsidRDefault="004D1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044E7" w:rsidRDefault="005044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24" w:type="dxa"/>
            <w:shd w:val="clear" w:color="auto" w:fill="auto"/>
          </w:tcPr>
          <w:p w:rsidR="005044E7" w:rsidRDefault="005044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5044E7" w:rsidRDefault="005044E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044E7">
        <w:tc>
          <w:tcPr>
            <w:tcW w:w="817" w:type="dxa"/>
            <w:shd w:val="clear" w:color="auto" w:fill="auto"/>
          </w:tcPr>
          <w:p w:rsidR="005044E7" w:rsidRDefault="004D1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044E7" w:rsidRDefault="005044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24" w:type="dxa"/>
            <w:shd w:val="clear" w:color="auto" w:fill="auto"/>
          </w:tcPr>
          <w:p w:rsidR="005044E7" w:rsidRDefault="005044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5044E7" w:rsidRDefault="005044E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044E7" w:rsidRDefault="005044E7">
      <w:pPr>
        <w:rPr>
          <w:sz w:val="28"/>
          <w:szCs w:val="28"/>
        </w:rPr>
      </w:pPr>
    </w:p>
    <w:p w:rsidR="005044E7" w:rsidRDefault="004D1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OPIEKUN:  …………………………………………………………</w:t>
      </w:r>
    </w:p>
    <w:p w:rsidR="005044E7" w:rsidRDefault="005044E7">
      <w:pPr>
        <w:rPr>
          <w:b/>
          <w:sz w:val="28"/>
          <w:szCs w:val="28"/>
        </w:rPr>
      </w:pPr>
    </w:p>
    <w:p w:rsidR="005044E7" w:rsidRDefault="004D10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Zgłoszenia prosimy zabrać na zawody oraz potwierdzić telefonicznie lub mailowo udział drużyny </w:t>
      </w:r>
      <w:r>
        <w:rPr>
          <w:b/>
          <w:sz w:val="24"/>
          <w:szCs w:val="24"/>
        </w:rPr>
        <w:t>szkolnej do dnia 13.06.2019 r.</w:t>
      </w:r>
    </w:p>
    <w:p w:rsidR="005044E7" w:rsidRDefault="004D10D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Kontakt telefoniczny dotyczący turnieju – 604260038</w:t>
      </w:r>
    </w:p>
    <w:p w:rsidR="005044E7" w:rsidRDefault="004D10DA">
      <w:pPr>
        <w:jc w:val="center"/>
      </w:pPr>
      <w:r w:rsidRPr="00AD01E6">
        <w:rPr>
          <w:b/>
          <w:sz w:val="24"/>
          <w:szCs w:val="24"/>
        </w:rPr>
        <w:t xml:space="preserve">Adres e-mail: </w:t>
      </w:r>
      <w:hyperlink r:id="rId6">
        <w:r w:rsidRPr="00AD01E6">
          <w:rPr>
            <w:rStyle w:val="czeinternetowe"/>
            <w:b/>
            <w:sz w:val="24"/>
            <w:szCs w:val="24"/>
          </w:rPr>
          <w:t>sztanc@wp.pl</w:t>
        </w:r>
      </w:hyperlink>
      <w:r w:rsidRPr="00AD01E6">
        <w:rPr>
          <w:b/>
          <w:sz w:val="24"/>
          <w:szCs w:val="24"/>
        </w:rPr>
        <w:t xml:space="preserve"> </w:t>
      </w:r>
    </w:p>
    <w:p w:rsidR="005044E7" w:rsidRDefault="004D10DA">
      <w:r>
        <w:rPr>
          <w:b/>
          <w:sz w:val="24"/>
          <w:szCs w:val="24"/>
        </w:rPr>
        <w:t>Andrzej Sztorc – Prezes Koła nr 33 „Niedźwiadek” Sokołów Młp.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…………………………………………………….</w:t>
      </w:r>
    </w:p>
    <w:p w:rsidR="005044E7" w:rsidRDefault="004D10DA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Podpis i piec</w:t>
      </w:r>
      <w:r>
        <w:rPr>
          <w:sz w:val="28"/>
          <w:szCs w:val="28"/>
        </w:rPr>
        <w:t>zęć Dyrektora szkoły</w:t>
      </w:r>
    </w:p>
    <w:sectPr w:rsidR="005044E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DA" w:rsidRDefault="004D10DA">
      <w:pPr>
        <w:spacing w:after="0" w:line="240" w:lineRule="auto"/>
      </w:pPr>
      <w:r>
        <w:separator/>
      </w:r>
    </w:p>
  </w:endnote>
  <w:endnote w:type="continuationSeparator" w:id="0">
    <w:p w:rsidR="004D10DA" w:rsidRDefault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haron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27174"/>
      <w:docPartObj>
        <w:docPartGallery w:val="Page Numbers (Bottom of Page)"/>
        <w:docPartUnique/>
      </w:docPartObj>
    </w:sdtPr>
    <w:sdtEndPr/>
    <w:sdtContent>
      <w:p w:rsidR="005044E7" w:rsidRDefault="004D10DA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D01E6">
          <w:rPr>
            <w:noProof/>
          </w:rPr>
          <w:t>1</w:t>
        </w:r>
        <w:r>
          <w:fldChar w:fldCharType="end"/>
        </w:r>
      </w:p>
    </w:sdtContent>
  </w:sdt>
  <w:p w:rsidR="005044E7" w:rsidRDefault="00504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DA" w:rsidRDefault="004D10DA">
      <w:pPr>
        <w:spacing w:after="0" w:line="240" w:lineRule="auto"/>
      </w:pPr>
      <w:r>
        <w:separator/>
      </w:r>
    </w:p>
  </w:footnote>
  <w:footnote w:type="continuationSeparator" w:id="0">
    <w:p w:rsidR="004D10DA" w:rsidRDefault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E7"/>
    <w:rsid w:val="004D10DA"/>
    <w:rsid w:val="005044E7"/>
    <w:rsid w:val="00A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E91E"/>
  <w15:docId w15:val="{7909B8B9-8E76-4338-97AD-433FA47A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E66EC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E66EC7"/>
    <w:rPr>
      <w:vertAlign w:val="superscript"/>
    </w:rPr>
  </w:style>
  <w:style w:type="character" w:customStyle="1" w:styleId="czeinternetowe">
    <w:name w:val="Łącze internetowe"/>
    <w:basedOn w:val="DefaultParagraphFont"/>
    <w:uiPriority w:val="99"/>
    <w:unhideWhenUsed/>
    <w:rsid w:val="00610154"/>
    <w:rPr>
      <w:color w:val="0000FF" w:themeColor="hyperlink"/>
      <w:u w:val="single"/>
    </w:rPr>
  </w:style>
  <w:style w:type="character" w:customStyle="1" w:styleId="NagwekZnak">
    <w:name w:val="Nagłówek Znak"/>
    <w:basedOn w:val="DefaultParagraphFont"/>
    <w:link w:val="Nagwek"/>
    <w:uiPriority w:val="99"/>
    <w:qFormat/>
    <w:rsid w:val="00610154"/>
  </w:style>
  <w:style w:type="character" w:customStyle="1" w:styleId="FooterChar">
    <w:name w:val="Footer Char"/>
    <w:basedOn w:val="DefaultParagraphFont"/>
    <w:link w:val="Footer"/>
    <w:uiPriority w:val="99"/>
    <w:qFormat/>
    <w:rsid w:val="00610154"/>
  </w:style>
  <w:style w:type="character" w:customStyle="1" w:styleId="ListLabel1">
    <w:name w:val="ListLabel 1"/>
    <w:qFormat/>
    <w:rPr>
      <w:b/>
      <w:sz w:val="28"/>
      <w:szCs w:val="28"/>
      <w:lang w:val="en-US"/>
    </w:rPr>
  </w:style>
  <w:style w:type="paragraph" w:customStyle="1" w:styleId="Nagwek">
    <w:name w:val="Nagłówek"/>
    <w:basedOn w:val="Normal"/>
    <w:next w:val="BodyText"/>
    <w:link w:val="NagwekZnak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6EC7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rsid w:val="0061015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10154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rsid w:val="0006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tanc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dc:description/>
  <cp:lastModifiedBy>white</cp:lastModifiedBy>
  <cp:revision>2</cp:revision>
  <cp:lastPrinted>2018-05-30T06:55:00Z</cp:lastPrinted>
  <dcterms:created xsi:type="dcterms:W3CDTF">2019-05-23T06:01:00Z</dcterms:created>
  <dcterms:modified xsi:type="dcterms:W3CDTF">2019-05-23T06:01:00Z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